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3" w:rsidRDefault="0090290B">
      <w:pPr>
        <w:tabs>
          <w:tab w:val="left" w:pos="9923"/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РММ </w:t>
      </w:r>
      <w:r>
        <w:rPr>
          <w:color w:val="000000"/>
          <w:sz w:val="28"/>
          <w:szCs w:val="28"/>
          <w:lang w:val="kk-KZ"/>
        </w:rPr>
        <w:t>басшысының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1 – қосымша</w:t>
      </w:r>
    </w:p>
    <w:p w:rsidR="00606893" w:rsidRDefault="00606893">
      <w:pPr>
        <w:tabs>
          <w:tab w:val="left" w:pos="9540"/>
          <w:tab w:val="right" w:pos="10917"/>
        </w:tabs>
        <w:ind w:left="5812" w:right="23"/>
        <w:rPr>
          <w:sz w:val="28"/>
          <w:szCs w:val="28"/>
          <w:lang w:val="kk-KZ"/>
        </w:rPr>
      </w:pPr>
    </w:p>
    <w:p w:rsidR="00606893" w:rsidRDefault="00606893">
      <w:pPr>
        <w:ind w:left="6521"/>
        <w:rPr>
          <w:sz w:val="28"/>
          <w:szCs w:val="28"/>
          <w:lang w:val="kk-KZ"/>
        </w:rPr>
      </w:pPr>
    </w:p>
    <w:p w:rsidR="00606893" w:rsidRDefault="00606893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606893" w:rsidRDefault="0090290B">
      <w:pPr>
        <w:ind w:firstLine="709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департаментінің Интернет-ресурсінде бос интервьюерлердің бос орындарын жариялау үшін хабарландыру </w:t>
      </w:r>
    </w:p>
    <w:p w:rsidR="00606893" w:rsidRDefault="00606893">
      <w:pPr>
        <w:ind w:left="567" w:firstLine="142"/>
        <w:jc w:val="center"/>
        <w:outlineLvl w:val="2"/>
        <w:rPr>
          <w:bCs/>
          <w:sz w:val="27"/>
          <w:szCs w:val="27"/>
          <w:lang w:val="kk-KZ"/>
        </w:rPr>
      </w:pPr>
    </w:p>
    <w:p w:rsidR="00606893" w:rsidRDefault="00A97112">
      <w:pPr>
        <w:ind w:firstLine="709"/>
        <w:jc w:val="both"/>
        <w:outlineLvl w:val="2"/>
        <w:rPr>
          <w:b/>
          <w:bCs/>
          <w:sz w:val="27"/>
          <w:szCs w:val="27"/>
          <w:lang w:val="kk-KZ"/>
        </w:rPr>
      </w:pPr>
      <w:r w:rsidRPr="00A97112">
        <w:rPr>
          <w:sz w:val="28"/>
          <w:szCs w:val="28"/>
          <w:lang w:val="kk-KZ"/>
        </w:rPr>
        <w:t>Ұлттық ауыл шаруашылығы санағының қалалық жерінде жеке қосалқы шаруашылықтарды алдын ала аралауды (листингті) жүргізу бойынша өтеулі қызметтер көрсету шарттары бойынша интервьюерлердің бос орындары.</w:t>
      </w:r>
    </w:p>
    <w:p w:rsidR="00606893" w:rsidRDefault="00606893">
      <w:pPr>
        <w:ind w:left="567" w:firstLine="142"/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5065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402"/>
        <w:gridCol w:w="1479"/>
        <w:gridCol w:w="1843"/>
        <w:gridCol w:w="3480"/>
      </w:tblGrid>
      <w:tr w:rsidR="00606893">
        <w:trPr>
          <w:tblCellSpacing w:w="0" w:type="dxa"/>
          <w:jc w:val="center"/>
        </w:trPr>
        <w:tc>
          <w:tcPr>
            <w:tcW w:w="369" w:type="pct"/>
            <w:vAlign w:val="center"/>
            <w:hideMark/>
          </w:tcPr>
          <w:p w:rsidR="00606893" w:rsidRDefault="0090290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1208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744" w:type="pct"/>
            <w:vAlign w:val="center"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927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1751" w:type="pct"/>
            <w:vAlign w:val="center"/>
            <w:hideMark/>
          </w:tcPr>
          <w:p w:rsidR="00606893" w:rsidRDefault="0090290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606893">
        <w:trPr>
          <w:trHeight w:val="3062"/>
          <w:tblCellSpacing w:w="0" w:type="dxa"/>
          <w:jc w:val="center"/>
        </w:trPr>
        <w:tc>
          <w:tcPr>
            <w:tcW w:w="369" w:type="pct"/>
            <w:hideMark/>
          </w:tcPr>
          <w:p w:rsidR="00606893" w:rsidRDefault="0090290B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208" w:type="pct"/>
            <w:hideMark/>
          </w:tcPr>
          <w:p w:rsidR="00A97112" w:rsidRPr="00A97112" w:rsidRDefault="00A97112" w:rsidP="00A97112">
            <w:pPr>
              <w:spacing w:line="260" w:lineRule="exact"/>
              <w:ind w:left="96"/>
              <w:rPr>
                <w:sz w:val="26"/>
                <w:szCs w:val="26"/>
                <w:lang w:val="kk-KZ" w:eastAsia="en-US"/>
              </w:rPr>
            </w:pPr>
            <w:r w:rsidRPr="00A97112">
              <w:rPr>
                <w:sz w:val="26"/>
                <w:szCs w:val="26"/>
                <w:lang w:val="kk-KZ" w:eastAsia="en-US"/>
              </w:rPr>
              <w:t>Арқалық қ.</w:t>
            </w:r>
          </w:p>
          <w:p w:rsidR="00A97112" w:rsidRPr="00A97112" w:rsidRDefault="00A97112" w:rsidP="00A97112">
            <w:pPr>
              <w:spacing w:line="260" w:lineRule="exact"/>
              <w:ind w:left="96"/>
              <w:rPr>
                <w:sz w:val="26"/>
                <w:szCs w:val="26"/>
                <w:lang w:val="kk-KZ" w:eastAsia="en-US"/>
              </w:rPr>
            </w:pPr>
            <w:r w:rsidRPr="00A97112">
              <w:rPr>
                <w:sz w:val="26"/>
                <w:szCs w:val="26"/>
                <w:lang w:val="kk-KZ" w:eastAsia="en-US"/>
              </w:rPr>
              <w:t>Лисаков қ.</w:t>
            </w:r>
          </w:p>
          <w:p w:rsidR="00A97112" w:rsidRPr="00A97112" w:rsidRDefault="00A97112" w:rsidP="00A97112">
            <w:pPr>
              <w:spacing w:line="260" w:lineRule="exact"/>
              <w:ind w:left="96"/>
              <w:rPr>
                <w:sz w:val="26"/>
                <w:szCs w:val="26"/>
                <w:lang w:val="kk-KZ" w:eastAsia="en-US"/>
              </w:rPr>
            </w:pPr>
            <w:r w:rsidRPr="00A97112">
              <w:rPr>
                <w:sz w:val="26"/>
                <w:szCs w:val="26"/>
                <w:lang w:val="kk-KZ" w:eastAsia="en-US"/>
              </w:rPr>
              <w:t>Рудный қ.</w:t>
            </w:r>
          </w:p>
          <w:p w:rsidR="00A97112" w:rsidRPr="00A97112" w:rsidRDefault="00A97112" w:rsidP="00A97112">
            <w:pPr>
              <w:spacing w:line="260" w:lineRule="exact"/>
              <w:ind w:left="96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Жітіқара қ.</w:t>
            </w:r>
          </w:p>
          <w:p w:rsidR="00606893" w:rsidRDefault="00A97112" w:rsidP="00A97112">
            <w:pPr>
              <w:spacing w:line="260" w:lineRule="exact"/>
              <w:ind w:left="96"/>
              <w:rPr>
                <w:sz w:val="26"/>
                <w:szCs w:val="26"/>
                <w:lang w:val="kk-KZ"/>
              </w:rPr>
            </w:pPr>
            <w:r w:rsidRPr="00A97112">
              <w:rPr>
                <w:sz w:val="26"/>
                <w:szCs w:val="26"/>
                <w:lang w:val="kk-KZ" w:eastAsia="en-US"/>
              </w:rPr>
              <w:t>Тобыл қ.</w:t>
            </w:r>
          </w:p>
        </w:tc>
        <w:tc>
          <w:tcPr>
            <w:tcW w:w="744" w:type="pct"/>
          </w:tcPr>
          <w:p w:rsidR="00606893" w:rsidRDefault="0090290B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2025ж. </w:t>
            </w:r>
            <w:r w:rsidR="00A97112">
              <w:rPr>
                <w:sz w:val="26"/>
                <w:szCs w:val="26"/>
                <w:lang w:val="kk-KZ"/>
              </w:rPr>
              <w:t>«1</w:t>
            </w:r>
            <w:r>
              <w:rPr>
                <w:sz w:val="26"/>
                <w:szCs w:val="26"/>
                <w:lang w:val="kk-KZ"/>
              </w:rPr>
              <w:t>» ма</w:t>
            </w:r>
            <w:r w:rsidR="00A97112">
              <w:rPr>
                <w:sz w:val="26"/>
                <w:szCs w:val="26"/>
                <w:lang w:val="kk-KZ"/>
              </w:rPr>
              <w:t>усым</w:t>
            </w:r>
          </w:p>
          <w:p w:rsidR="00A97112" w:rsidRPr="00F31684" w:rsidRDefault="0090290B" w:rsidP="00A9711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- 2025ж. «3</w:t>
            </w:r>
            <w:r w:rsidR="00A97112">
              <w:rPr>
                <w:sz w:val="26"/>
                <w:szCs w:val="26"/>
                <w:lang w:val="kk-KZ"/>
              </w:rPr>
              <w:t>0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A97112">
              <w:rPr>
                <w:sz w:val="26"/>
                <w:szCs w:val="26"/>
                <w:lang w:val="kk-KZ"/>
              </w:rPr>
              <w:t>маусым</w:t>
            </w:r>
            <w:r w:rsidR="00F31684">
              <w:rPr>
                <w:sz w:val="26"/>
                <w:szCs w:val="26"/>
                <w:lang w:val="kk-KZ"/>
              </w:rPr>
              <w:t>ға</w:t>
            </w:r>
            <w:bookmarkStart w:id="0" w:name="_GoBack"/>
            <w:bookmarkEnd w:id="0"/>
          </w:p>
          <w:p w:rsidR="00606893" w:rsidRDefault="0090290B" w:rsidP="00A9711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927" w:type="pct"/>
            <w:hideMark/>
          </w:tcPr>
          <w:p w:rsidR="00606893" w:rsidRDefault="0090290B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606893" w:rsidRDefault="0090290B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1751" w:type="pct"/>
            <w:hideMark/>
          </w:tcPr>
          <w:p w:rsidR="00606893" w:rsidRDefault="00A97112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 w:rsidRPr="00A97112">
              <w:rPr>
                <w:sz w:val="26"/>
                <w:szCs w:val="26"/>
                <w:lang w:val="kk-KZ"/>
              </w:rPr>
              <w:t>Респонденттердің жеке сауалнамасы арқылы қалалық жердегі жеке қосалқы шаруашылықтарды (листингті) ұлттық ауыл шаруашылығы санағын алдын ала аралауды жүргізу; санақ парағының нысанын жинау және толтыру мәселелері бойынша оқытудан өту. Бастапқы статистикалық деректердің құпиялылығын қамтамасыз ету</w:t>
            </w:r>
          </w:p>
        </w:tc>
      </w:tr>
    </w:tbl>
    <w:p w:rsidR="00606893" w:rsidRDefault="0060689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06893" w:rsidRDefault="0090290B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606893" w:rsidRDefault="0090290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r w:rsidRPr="006B2351">
        <w:rPr>
          <w:b/>
          <w:sz w:val="28"/>
          <w:szCs w:val="28"/>
          <w:lang w:val="kk-KZ"/>
        </w:rPr>
        <w:fldChar w:fldCharType="begin"/>
      </w:r>
      <w:r w:rsidRPr="006B2351">
        <w:rPr>
          <w:b/>
          <w:sz w:val="28"/>
          <w:szCs w:val="28"/>
          <w:lang w:val="kk-KZ"/>
        </w:rPr>
        <w:instrText xml:space="preserve"> HYPERLINK "mailto:dstat_kst@mail.ru" </w:instrText>
      </w:r>
      <w:r w:rsidRPr="006B2351">
        <w:rPr>
          <w:b/>
          <w:sz w:val="28"/>
          <w:szCs w:val="28"/>
          <w:lang w:val="kk-KZ"/>
        </w:rPr>
        <w:fldChar w:fldCharType="separate"/>
      </w:r>
      <w:r w:rsidRPr="006B2351">
        <w:rPr>
          <w:rStyle w:val="a5"/>
          <w:b/>
          <w:sz w:val="28"/>
          <w:szCs w:val="28"/>
          <w:u w:val="none"/>
          <w:lang w:val="kk-KZ"/>
        </w:rPr>
        <w:t>dstat_kst@mail.ru</w:t>
      </w:r>
      <w:r w:rsidRPr="006B2351">
        <w:rPr>
          <w:b/>
          <w:sz w:val="28"/>
          <w:szCs w:val="28"/>
          <w:lang w:val="kk-KZ"/>
        </w:rPr>
        <w:fldChar w:fldCharType="end"/>
      </w:r>
      <w:r>
        <w:rPr>
          <w:b/>
          <w:sz w:val="28"/>
          <w:szCs w:val="28"/>
          <w:lang w:val="kk-KZ"/>
        </w:rPr>
        <w:t xml:space="preserve"> Қазақстан Республикасының Стратегиялық жоспарлау және реформалар агенттігі Ұлттық статистика бюросының Қостанай облысы бойынша департаменті (Қостана</w:t>
      </w:r>
      <w:r w:rsidR="00A97112">
        <w:rPr>
          <w:b/>
          <w:sz w:val="28"/>
          <w:szCs w:val="28"/>
          <w:lang w:val="kk-KZ"/>
        </w:rPr>
        <w:t>й қ., Майлин көш., 2/4, каб. 104</w:t>
      </w:r>
      <w:r>
        <w:rPr>
          <w:b/>
          <w:sz w:val="28"/>
          <w:szCs w:val="28"/>
          <w:lang w:val="kk-KZ"/>
        </w:rPr>
        <w:t>).</w:t>
      </w:r>
    </w:p>
    <w:p w:rsidR="00606893" w:rsidRDefault="00606893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606893" w:rsidRDefault="0090290B">
      <w:pPr>
        <w:ind w:left="567" w:firstLine="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Өтінімдерді қабылдаудың соңғы мерзімі </w:t>
      </w:r>
      <w:r>
        <w:rPr>
          <w:b/>
          <w:sz w:val="28"/>
          <w:szCs w:val="28"/>
          <w:u w:val="single"/>
          <w:lang w:val="kk-KZ"/>
        </w:rPr>
        <w:t>2025 жылғы</w:t>
      </w:r>
      <w:r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u w:val="single"/>
          <w:lang w:val="kk-KZ"/>
        </w:rPr>
        <w:t>30</w:t>
      </w:r>
      <w:r>
        <w:rPr>
          <w:b/>
          <w:sz w:val="28"/>
          <w:szCs w:val="28"/>
          <w:lang w:val="kk-KZ"/>
        </w:rPr>
        <w:t xml:space="preserve">» </w:t>
      </w:r>
      <w:r w:rsidR="00A97112">
        <w:rPr>
          <w:b/>
          <w:sz w:val="28"/>
          <w:szCs w:val="28"/>
          <w:lang w:val="kk-KZ"/>
        </w:rPr>
        <w:t>мамыр</w:t>
      </w:r>
    </w:p>
    <w:p w:rsidR="00606893" w:rsidRDefault="0090290B">
      <w:pPr>
        <w:ind w:firstLine="709"/>
        <w:jc w:val="both"/>
        <w:outlineLvl w:val="2"/>
        <w:rPr>
          <w:lang w:val="kk-KZ"/>
        </w:rPr>
      </w:pPr>
      <w:r>
        <w:rPr>
          <w:b/>
          <w:sz w:val="28"/>
          <w:szCs w:val="28"/>
          <w:lang w:val="kk-KZ"/>
        </w:rPr>
        <w:t xml:space="preserve">Байланыс телефоны:+7 7142 </w:t>
      </w:r>
      <w:r>
        <w:rPr>
          <w:b/>
          <w:bCs/>
          <w:sz w:val="28"/>
          <w:szCs w:val="28"/>
          <w:lang w:val="kk-KZ"/>
        </w:rPr>
        <w:t xml:space="preserve">53 </w:t>
      </w:r>
      <w:r w:rsidR="00A97112">
        <w:rPr>
          <w:b/>
          <w:bCs/>
          <w:sz w:val="28"/>
          <w:szCs w:val="28"/>
          <w:lang w:val="kk-KZ"/>
        </w:rPr>
        <w:t>73 93</w:t>
      </w:r>
      <w:r>
        <w:rPr>
          <w:b/>
          <w:bCs/>
          <w:sz w:val="28"/>
          <w:szCs w:val="28"/>
          <w:lang w:val="kk-KZ"/>
        </w:rPr>
        <w:t>.</w:t>
      </w: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606893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606893" w:rsidRDefault="0090290B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«Қазақстан Республикасының Стратегиялық жоспарлау және реформалар агенттігі Ұлттық статистика бюросының Қостанай облысы бойынша департаменті» РММ</w:t>
      </w:r>
    </w:p>
    <w:p w:rsidR="00606893" w:rsidRDefault="0090290B">
      <w:pPr>
        <w:tabs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басшысының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606893" w:rsidRDefault="0090290B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 – қосымша</w:t>
      </w:r>
    </w:p>
    <w:p w:rsidR="00606893" w:rsidRDefault="00606893">
      <w:pPr>
        <w:tabs>
          <w:tab w:val="left" w:pos="9540"/>
          <w:tab w:val="right" w:pos="10917"/>
        </w:tabs>
        <w:ind w:left="5245" w:right="23"/>
        <w:rPr>
          <w:sz w:val="28"/>
          <w:szCs w:val="28"/>
          <w:lang w:val="kk-KZ"/>
        </w:rPr>
      </w:pPr>
    </w:p>
    <w:p w:rsidR="00606893" w:rsidRDefault="0090290B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06893" w:rsidRDefault="0090290B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_____________________________________________________________________</w:t>
      </w:r>
    </w:p>
    <w:p w:rsidR="00606893" w:rsidRPr="003E45F0" w:rsidRDefault="003E45F0" w:rsidP="003E45F0">
      <w:pPr>
        <w:jc w:val="center"/>
        <w:rPr>
          <w:b/>
          <w:sz w:val="28"/>
          <w:szCs w:val="28"/>
          <w:lang w:val="kk-KZ"/>
        </w:rPr>
      </w:pPr>
      <w:r w:rsidRPr="003E45F0">
        <w:rPr>
          <w:b/>
          <w:sz w:val="28"/>
          <w:szCs w:val="28"/>
          <w:lang w:val="kk-KZ"/>
        </w:rPr>
        <w:t xml:space="preserve">статистикалық байқау және Ұлттық санақтар жүргізу үшін өтеулі қызметтер көрсету шарты бойынша интервьюердің бос орнына орналасуға ниет білдірген адамдардан </w:t>
      </w:r>
      <w:r>
        <w:rPr>
          <w:b/>
          <w:sz w:val="28"/>
          <w:szCs w:val="28"/>
          <w:lang w:val="kk-KZ"/>
        </w:rPr>
        <w:t>өтінім</w:t>
      </w:r>
    </w:p>
    <w:p w:rsidR="00606893" w:rsidRDefault="00606893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11"/>
      </w:tblGrid>
      <w:tr w:rsidR="00606893" w:rsidRPr="00F31684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 w:rsidRPr="00F31684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06893">
        <w:tc>
          <w:tcPr>
            <w:tcW w:w="5103" w:type="dxa"/>
            <w:shd w:val="clear" w:color="auto" w:fill="auto"/>
          </w:tcPr>
          <w:p w:rsidR="00606893" w:rsidRDefault="0090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06893" w:rsidRDefault="0060689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06893" w:rsidRDefault="00606893">
      <w:pPr>
        <w:jc w:val="center"/>
        <w:rPr>
          <w:b/>
          <w:sz w:val="28"/>
          <w:szCs w:val="28"/>
          <w:lang w:val="kk-KZ"/>
        </w:rPr>
      </w:pPr>
    </w:p>
    <w:p w:rsidR="00606893" w:rsidRDefault="00902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606893" w:rsidRDefault="00606893">
      <w:pPr>
        <w:rPr>
          <w:sz w:val="28"/>
          <w:szCs w:val="28"/>
          <w:lang w:val="kk-KZ"/>
        </w:rPr>
      </w:pPr>
    </w:p>
    <w:p w:rsidR="00606893" w:rsidRDefault="009029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06893" w:rsidRDefault="00606893">
      <w:pPr>
        <w:jc w:val="both"/>
        <w:rPr>
          <w:sz w:val="28"/>
          <w:szCs w:val="28"/>
          <w:lang w:val="kk-KZ"/>
        </w:rPr>
      </w:pPr>
    </w:p>
    <w:p w:rsidR="00606893" w:rsidRDefault="00606893">
      <w:pPr>
        <w:rPr>
          <w:sz w:val="28"/>
          <w:szCs w:val="28"/>
          <w:lang w:val="kk-KZ"/>
        </w:rPr>
      </w:pPr>
    </w:p>
    <w:sectPr w:rsidR="0060689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3"/>
    <w:rsid w:val="003E45F0"/>
    <w:rsid w:val="00606893"/>
    <w:rsid w:val="006B2351"/>
    <w:rsid w:val="008C333F"/>
    <w:rsid w:val="0090290B"/>
    <w:rsid w:val="00A97112"/>
    <w:rsid w:val="00F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Гайни Исмаилова</cp:lastModifiedBy>
  <cp:revision>54</cp:revision>
  <cp:lastPrinted>2025-05-29T12:08:00Z</cp:lastPrinted>
  <dcterms:created xsi:type="dcterms:W3CDTF">2019-06-13T06:43:00Z</dcterms:created>
  <dcterms:modified xsi:type="dcterms:W3CDTF">2025-05-29T12:12:00Z</dcterms:modified>
</cp:coreProperties>
</file>